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71" w:rsidRDefault="00F47171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0515" cy="9158208"/>
            <wp:effectExtent l="19050" t="0" r="6985" b="0"/>
            <wp:docPr id="2" name="Рисунок 2" descr="C:\Users\sadik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уверенно в пространстве группы, в Учреждении. Своим примером сопровождающий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показывает окружающим детям, как следует относиться к ребенку с проблемами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физического здоровья, какую помощь можно ему оказать и как правильно это сделать.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Работу сопровождающего, ассистента может выполнять любой сотрудник Учреждения или родитель (законный представитель).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Задача заведующего Учреждением – организовать взаимодействие между основными участниками образовательных отношений и ассистентом (помощником) в целях четкого распределения функциональных обязанностей каждого из них.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Администрация Учреждения и состав педагогов при этом несут ответственность за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благоприятной среды для обучения и развития каждого ребенка-инвалида.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Критерии определения детей-инвалидов, нуждающихся в сопровождении в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Учреждении во время учебного процесса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 детям-инвалидам, нуждающимся в сопровождении во время учебного процесса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относятся следующие категории детей: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дефицитарностью зрительного анализатора (слабовидящие, частично или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парциально слепые) с интеллектуально-мнестической сферой в пределах возрастной нормами с расстройствами психологического (психического) развития негрубой формы (F 80 -83) и без расстройства поведения. Острота зрения на лучший видящий глаз с коррекциейдолжна быть 0,3 и менее. Кроме снижения остроты зрения слабовидящие дети могут иметьотклонения в состоянии других зрительных функций: цвето и светоощущенийперифирического и бинокулярного зрения H 52.0 - гиперметропия (дальнозоркость) H 52.1 -миопия (близорукость) H 52.2 – астигматизм - Дети с дефицитарностью слуховогоанализатора с III (средне-тяжелой) степенью тугоухости по аудиограмме синтеллектуально-мнестической сферой в пределах возрастной нормы или с расстройствамипсихологического (психического) развития негрубой формы (F 80 - 83) и без расстройстваповедения. Кроме средне-тяжелой степени тугоухости по аудиограмме дети могут иметь идругие болезни уха (H 91-95).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дефицитарностью опорно-двигательного аппарата (по типу детского церебральногопаралича при негрубой степени выраженности нарушений движений и самостоятельномпередвижении ребенка и при выраженной степени двигательных нарушений инесамостоятельности передвижения ребенка: пользующихся инвалидной коляской,костылями, тростью) с интеллектуально-мнестической сферой в пределах возрастнойнормы или с расстройствами психологического (психического) негрубой формы (F 80 - 83) ибез расстройства поведения. Q 80-83 – ДЦП (детский церебральный паралич).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расстройствами аутистического спектра (РАС) F 84.12 (атипичный аутизм без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умственной отсталости) и без расстройства поведения.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процесса сопровождения детей-инвалидов в Учреждении во время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учебного процесса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4.1.Услуги ассистента (помощника) предоставляются детям-инвалидам, являющимися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обучающимися Учреждения. Решение об оказании услуг сопровождения принимает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Учреждения на основании следующих документов: 1) заявление родителей(законных представителей) ребенка-инвалида;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заключение медико-социальной экспертизы (МСЭ) об установлении инвалидности; 3) индивидуальная программа реабилитации ребенка-инвалида, выдаваемая федеральными государственными учреждениями медико-социальной экспертизы (далее - ИПР);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заключение территориальной психолого-медико-педагогической комиссии с рекомендациями оборганизации сопровождения ребёнка-инвалида ассистентом (помощником) во время учебного процесса.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Заведующий Учреждения заключает Соглашение об организации процесса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ребенка-инвалида в образовательном учреждении во время учебного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с родителями (законными представителями) (Приложение №1).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Содержание, объём, сроки, количество предоставляемых услуг технического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определяется на основании представленных родителями (законными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представителями) вышеназванных документов в п.4.1, а также индивидуальным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 маршрутом ребенка-инвалида. Учреждение, по согласованию с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представителями), может самостоятельно определить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ребёнка со сложными ограничениями здоровья в организации сопровождения, но в этом случае необходимо дать обоснованные рекомендации для дополнения ИПР и соответствующего заключения тПМПК.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Ассистентом может стать человек без специального образования, являющийся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сотрудником Учреждения, но имеющий опыт в общении с инвалидами;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работник, работавший с детьми - инвалидами;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или родитель(законный представитель).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круг обязанностей ассистента (помощника) входит сопровождение ребёнка – инвалида с целью оказания технической и физической поддержки, помощи в перемещении внутриздания Учреждения, группы, в образовательном пространстве в целом;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формированиичувства уверенности, эмоционального, психологического комфорта; приватной помощи поуходу (например, помочь с личной гигиеной, питанием; помочь одеться и раздеться,поправить одежду); поговорить с воспитателем, общаться со сверстниками и другимилюдьми в Учреждении.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Основное содержание деятельности ассистента (помощника) при организации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детей-инвалидов в Учреждении во время учебного процесса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вопросах организации деятельности ассистента можно выделить три этапа: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 предварительный этап (этап вхождения в должность), который включает в себя: -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изучение личного дела ребёнка; - знакомство с результатами диагностики, проведённой специалистами, с медицинской картой, утвержденным образовательным маршрутом; -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со специалистами и представителями ПМПк для получения рекомендаций; -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родителями; - изучение особенностей характера, поведения, интересов,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сильных и слабых сторон личности своего будущего подопечного. На этом этапе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персональный маршрут сопровождения и решаются организационные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моменты (встреча в здании; помощь при переодевании и переобувании;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места вгруппе, где будет сидеть, спать ребёнок, в соответствии с потребностями и особенностями ребёнка (маркировка, высота, дополнительное оборудование и т.п.), выбор места, где будетнаходиться сам сопровождающий, если в этом есть необходимость).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адаптационный этап включает в себя постепенное установление межличностного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контакта с ребёнком – инвалидом. Лучше познакомиться заранее, в привычной для негообстановке и только после этого встречаться в детском саду. В детском саду познакомить ребенка-инвалида с помещениями учреждения (группы, спортивный зал, актовый зал, служебные помещения, и т. д.), спальным местом. Сроки адаптации детей - инвалидов в детском саду индивидуальны.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основной этап (этап сопровождения) включает в себя: - повседневную,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последовательную работу по сопровождению обучающегося ребёнка - инвалида в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образовательном процессе, общественной, социальной жизни детского сада; - организацию рабочего пространства; - постоянное наблюдение и общение,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родителей о процессе социализации ребенка в детском саду; - помощь ребёнку при включении его в среду сверстников, в жизнь группы, детского сада, отслеживание и регулирование эмоционально-волевой сферы (реагирование, контакты, контекст общения детей, соответствующее участие для разрешения конфликтных ситуаций, демонстрация поддержки, поощрения, воодушевления, тактичного порицания); -физическое сопровождение (при необходимости помочь сходить в туалет; вымыть руки; оказать помощь в перемещении, при установке необходимой специальной аппаратуры ит.п.).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Обязанности ассистента (помощника) по организации сопровождения детей инвалидов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Ассистент (помощник) по организации сопровождения детей-инвалидов в Учреждении о время учебного процесса имеет следующие обязанности: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процесс персонального сопровождения ребенка в Учреждении с учетом его  физического состояния;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помощь и физическую поддержку воспитаннику, при перемещении в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пространстве группы, в здании Учреждения;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условия для реальной индивидуализации процесса обучения (контролирует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организацию ра</w:t>
      </w:r>
      <w:r w:rsidR="00BD6E50">
        <w:rPr>
          <w:rFonts w:ascii="Times New Roman" w:hAnsi="Times New Roman" w:cs="Times New Roman"/>
          <w:sz w:val="28"/>
          <w:szCs w:val="28"/>
        </w:rPr>
        <w:t>бочего пространства обучающийся</w:t>
      </w:r>
      <w:r>
        <w:rPr>
          <w:rFonts w:ascii="Times New Roman" w:hAnsi="Times New Roman" w:cs="Times New Roman"/>
          <w:sz w:val="28"/>
          <w:szCs w:val="28"/>
        </w:rPr>
        <w:t>, соблюдение особого режима, временной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образовательной среды в соответствии с реальными возможностями ребенка);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составляет персональный маршрут сопровождения ребенка - инвалида в образовательном учреждении;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состояние ребенка – эмоциональное и физическое в соответствии с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рекомендациями индивидуальной программы реабилитации заключением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психолого-медико-педагогической комиссии, специалистов ПМПк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учреждения, специалистов здравоохранения;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работе педагогических, методических советов, других формах методической работы, в подготовке и проведении родительских собраний, в организации и проведении консультативной помощи родителям (законным представителям) обучающихся по вопросам организации сопровождения ребенка-инвалида в учебном процессе;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и оценивает эффективность созданных условий и степень их комфортности для ребенка-инвалида в Учреждении;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охрану жизни и здоровья обучающихся во время образовательного процесса.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правила по охране труда и пожарной безопасности.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Ассистенту (помощнику) по организации сопровождения детей-инвалидов в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Учреждении во время учебного процесса необходимо знать: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приоритетные направления развития образовательной системы Российской Федерации, Конвенцию о правах ребенка, Конвенцию о правах инвалидов, законы и иные нормативныеправовые акты, регламентирующие образовательную деятельность и основные гарантии, и поддержку инвалидов;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педагогики, психологии, возрастной физиологии, гигиены, доврачебной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медицинской помощи, теорию и методику воспитательной работы, методы убеждения,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аргументацию своей позиции, установления контактов с воспитанниками разного возраста, их родителями (законными представителями), правила охраны жизни и здоровья воспитанников, ухода за детьми; 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почтой, мультимедийным оборудованием;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 детского сада, правила по охране труда и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Соглашение об организации процесса сопровождения детей-инвалидов в Муниципальном бюджетном дошкольном образовательном </w:t>
      </w:r>
      <w:r w:rsidRPr="00E84641">
        <w:rPr>
          <w:rFonts w:ascii="Times New Roman" w:hAnsi="Times New Roman" w:cs="Times New Roman"/>
          <w:sz w:val="28"/>
          <w:szCs w:val="28"/>
        </w:rPr>
        <w:t>учреждении «</w:t>
      </w:r>
      <w:r w:rsidR="00D45FA2">
        <w:rPr>
          <w:rFonts w:ascii="Times New Roman" w:hAnsi="Times New Roman" w:cs="Times New Roman"/>
          <w:sz w:val="28"/>
          <w:szCs w:val="28"/>
        </w:rPr>
        <w:t>Среднекирменский детский сад</w:t>
      </w:r>
      <w:r w:rsidRPr="00E84641">
        <w:rPr>
          <w:rFonts w:ascii="Times New Roman" w:hAnsi="Times New Roman" w:cs="Times New Roman"/>
          <w:sz w:val="28"/>
          <w:szCs w:val="28"/>
        </w:rPr>
        <w:t>» именуемое в дальнейшем Учреждение, в лице заведующего__________</w:t>
      </w:r>
      <w:r>
        <w:rPr>
          <w:rFonts w:ascii="Times New Roman" w:hAnsi="Times New Roman" w:cs="Times New Roman"/>
          <w:sz w:val="28"/>
          <w:szCs w:val="28"/>
        </w:rPr>
        <w:t xml:space="preserve">    действующего на основании Устава, с одной стороны и _________________________________________________________________________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именуемый (ая) в дальнейшем «Родитель (законный представитель)», а при совместномупоминании – «Стороны», заключили настоящее соглашение о нижеследующем: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1.Учреждение обязуется организовать процесс сопровождения __________________________________,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ребенка-инвалида (далее–воспитанника) во время образовательного процесса.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2.Организация процесса сопровождения обучающегося во время образовательного процесса осуществляется за счет средств областного бюджета.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Организация процесса сопровождения обучающегося во время образовательного процесса осуществляется приналичии: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заявления родителей (законных представителей) воспитанника об организации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сопровождения;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заключения медико-социальной экспертизы (МСЭ) об установлении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инвалидности;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индивидуальной программы реабилитации воспитанника, выдаваемой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учреждениями медико-социальной экспертизы (далее -ИПР);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заключения территориальной психолого-медико-педагогической комиссии с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рекомендациями об организации сопровождения воспитанника ассистентом (помощником) о время образовательного процесса.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Заведующий осуществляет права, предусмотренные действующим законодатель-ством Российской Федерации.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Родитель (законный представитель) воспитанника обязан: -обеспечить своевременное прибытие обучающегося, а также своевременно встречать обучающегося; -взаимодействовать с ассистентом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(помощником) с целью улучшения социальной адаптации и динамики развития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воспитанника; -сообщать заведующему Учреждения обо всех действиях (бездействиях)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ассистента (помощника), нарушающего права и свободы воспитанника.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Родитель (законный представитель) вправе: -предлагать заведующему Учреждением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кандидатуры лиц, способных выполнять функции ассистента (помощника) по организации сопровождения воспитанника во время образовательного процесса,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оказывать услуги ассистента (помощника) лично на основании заключенного с Учреждением договора; осуществлять иные права, предусмотренные действующим законодательством РоссийскойФедерации.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В случае невыполнения (ненадлежащего выполнения) принятых на себя 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обязательств, Стороны несут ответственность в соответствии с действующим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9. Настоящее соглашение составлено в двух экземплярах, имеющих одинаковую юридическую силу, по одному для каждой из Сторон.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8.Настоящее соглашение вступает в силу с момента подписания Сторонами и действует до  «___»_________г.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11.Реквизиты и подписи сторон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«</w:t>
      </w:r>
      <w:r w:rsidR="00D45FA2">
        <w:rPr>
          <w:rFonts w:ascii="Times New Roman" w:hAnsi="Times New Roman" w:cs="Times New Roman"/>
          <w:sz w:val="28"/>
          <w:szCs w:val="28"/>
        </w:rPr>
        <w:t>Среднекирменский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6149" w:rsidRDefault="000C62ED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422171</w:t>
      </w:r>
      <w:r w:rsidR="00036149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Т Мамадышский район ,с.Средние Кирмени</w:t>
      </w:r>
      <w:r w:rsidR="00036149">
        <w:rPr>
          <w:rFonts w:ascii="Times New Roman" w:hAnsi="Times New Roman" w:cs="Times New Roman"/>
          <w:sz w:val="28"/>
          <w:szCs w:val="28"/>
        </w:rPr>
        <w:t>,</w:t>
      </w:r>
    </w:p>
    <w:p w:rsidR="00036149" w:rsidRDefault="000A48C2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Гагарина 37</w:t>
      </w:r>
    </w:p>
    <w:p w:rsidR="00036149" w:rsidRDefault="000A48C2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1626005110</w:t>
      </w:r>
      <w:r w:rsidR="00036149">
        <w:rPr>
          <w:rFonts w:ascii="Times New Roman" w:hAnsi="Times New Roman" w:cs="Times New Roman"/>
          <w:sz w:val="28"/>
          <w:szCs w:val="28"/>
        </w:rPr>
        <w:t>КПП 162601001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_________ (______________)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ЗАКАЗЧИК: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Статус: Мать Отец Опекун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 индексом:____________________________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№, серия паспорта____________________________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выдачи, кем выдан________________________________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________________________________________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________________/ ________________ / подпись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________(дата) расшифровка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Уставом, лицензией на право ведения образовательной деятельности, основной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программой, Правилами внутреннего распорядка обучающихся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(воспитанников), Правилами приема на обучение по программам дошкольного образования,и другими локальными нормативными актами, регламентирующими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организацию и осуществление образовательной деятельности в Учреждении ознакомлен(а) и согласен(а).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экземпляр Договора на руки получен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«________»_____________</w:t>
      </w:r>
      <w:r>
        <w:rPr>
          <w:rFonts w:ascii="Times New Roman" w:hAnsi="Times New Roman" w:cs="Times New Roman"/>
          <w:sz w:val="24"/>
          <w:szCs w:val="24"/>
        </w:rPr>
        <w:t>_______ 20___ года __________________________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_Подпись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 </w:t>
      </w:r>
      <w:r w:rsidR="000A48C2">
        <w:rPr>
          <w:rFonts w:ascii="Times New Roman" w:hAnsi="Times New Roman" w:cs="Times New Roman"/>
          <w:sz w:val="28"/>
          <w:szCs w:val="28"/>
        </w:rPr>
        <w:t>мл.</w:t>
      </w:r>
      <w:r>
        <w:rPr>
          <w:rFonts w:ascii="Times New Roman" w:hAnsi="Times New Roman" w:cs="Times New Roman"/>
          <w:sz w:val="28"/>
          <w:szCs w:val="28"/>
        </w:rPr>
        <w:t>воспитате</w:t>
      </w:r>
      <w:r w:rsidR="00E84641">
        <w:rPr>
          <w:rFonts w:ascii="Times New Roman" w:hAnsi="Times New Roman" w:cs="Times New Roman"/>
          <w:sz w:val="28"/>
          <w:szCs w:val="28"/>
        </w:rPr>
        <w:t>ля</w:t>
      </w:r>
      <w:r w:rsidR="000A48C2">
        <w:rPr>
          <w:rFonts w:ascii="Times New Roman" w:hAnsi="Times New Roman" w:cs="Times New Roman"/>
          <w:sz w:val="28"/>
          <w:szCs w:val="28"/>
        </w:rPr>
        <w:t xml:space="preserve"> Шарифуллину Сакину Нурмухаметовну</w:t>
      </w:r>
    </w:p>
    <w:p w:rsidR="00036149" w:rsidRDefault="00036149" w:rsidP="000361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сопровождения детей-инвалидов в Учреждение во время образовательного процесса</w:t>
      </w: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149" w:rsidRDefault="00036149" w:rsidP="0003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314" w:rsidRDefault="00A27314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/>
    <w:p w:rsidR="00F47171" w:rsidRDefault="00F47171">
      <w:r>
        <w:rPr>
          <w:noProof/>
        </w:rPr>
        <w:lastRenderedPageBreak/>
        <w:drawing>
          <wp:inline distT="0" distB="0" distL="0" distR="0">
            <wp:extent cx="6660515" cy="9158208"/>
            <wp:effectExtent l="19050" t="0" r="6985" b="0"/>
            <wp:docPr id="4" name="Рисунок 4" descr="C:\Users\sadik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71" w:rsidRDefault="00F47171"/>
    <w:sectPr w:rsidR="00F47171" w:rsidSect="00423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1134" w:left="851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C85" w:rsidRDefault="00C96C85" w:rsidP="00B0061D">
      <w:pPr>
        <w:spacing w:after="0" w:line="240" w:lineRule="auto"/>
      </w:pPr>
      <w:r>
        <w:separator/>
      </w:r>
    </w:p>
  </w:endnote>
  <w:endnote w:type="continuationSeparator" w:id="1">
    <w:p w:rsidR="00C96C85" w:rsidRDefault="00C96C85" w:rsidP="00B0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C85" w:rsidRDefault="00C96C85" w:rsidP="00B0061D">
      <w:pPr>
        <w:spacing w:after="0" w:line="240" w:lineRule="auto"/>
      </w:pPr>
      <w:r>
        <w:separator/>
      </w:r>
    </w:p>
  </w:footnote>
  <w:footnote w:type="continuationSeparator" w:id="1">
    <w:p w:rsidR="00C96C85" w:rsidRDefault="00C96C85" w:rsidP="00B0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6AF" w:rsidRDefault="00C96C85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12FB"/>
    <w:rsid w:val="00036149"/>
    <w:rsid w:val="000A48C2"/>
    <w:rsid w:val="000C62ED"/>
    <w:rsid w:val="00500A75"/>
    <w:rsid w:val="005261D3"/>
    <w:rsid w:val="005D12FB"/>
    <w:rsid w:val="007662D6"/>
    <w:rsid w:val="00A27314"/>
    <w:rsid w:val="00A60196"/>
    <w:rsid w:val="00AA18AA"/>
    <w:rsid w:val="00B0061D"/>
    <w:rsid w:val="00B65F88"/>
    <w:rsid w:val="00BB495C"/>
    <w:rsid w:val="00BD6E50"/>
    <w:rsid w:val="00C570D7"/>
    <w:rsid w:val="00C96C85"/>
    <w:rsid w:val="00D45FA2"/>
    <w:rsid w:val="00D64A96"/>
    <w:rsid w:val="00E84641"/>
    <w:rsid w:val="00F4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4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uiPriority w:val="99"/>
    <w:rsid w:val="00A60196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3">
    <w:name w:val="Body Text"/>
    <w:basedOn w:val="a"/>
    <w:link w:val="a4"/>
    <w:uiPriority w:val="99"/>
    <w:rsid w:val="00A60196"/>
    <w:pPr>
      <w:shd w:val="clear" w:color="auto" w:fill="FFFFFF"/>
      <w:autoSpaceDE/>
      <w:autoSpaceDN/>
      <w:adjustRightInd/>
      <w:spacing w:after="60" w:line="240" w:lineRule="atLeast"/>
      <w:ind w:hanging="380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A60196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a5">
    <w:name w:val="Стиль"/>
    <w:rsid w:val="00A601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1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4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10</cp:revision>
  <cp:lastPrinted>2021-08-28T03:19:00Z</cp:lastPrinted>
  <dcterms:created xsi:type="dcterms:W3CDTF">2021-07-25T18:39:00Z</dcterms:created>
  <dcterms:modified xsi:type="dcterms:W3CDTF">2021-09-06T07:20:00Z</dcterms:modified>
</cp:coreProperties>
</file>